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2B905B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A77ADF" w:rsidRPr="00946BBD">
        <w:rPr>
          <w:b/>
          <w:noProof/>
          <w:sz w:val="24"/>
        </w:rPr>
        <w:t>21</w:t>
      </w:r>
      <w:r w:rsidR="00354EB7">
        <w:rPr>
          <w:b/>
          <w:noProof/>
          <w:sz w:val="24"/>
        </w:rPr>
        <w:t>1</w:t>
      </w:r>
      <w:r w:rsidR="00960CC3">
        <w:rPr>
          <w:b/>
          <w:noProof/>
          <w:sz w:val="24"/>
        </w:rPr>
        <w:t>619</w:t>
      </w:r>
    </w:p>
    <w:p w14:paraId="2A10FCC7" w14:textId="0B318181"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sidR="00960CC3">
        <w:rPr>
          <w:rFonts w:ascii="Arial" w:eastAsiaTheme="minorEastAsia" w:hAnsi="Arial" w:cs="Arial"/>
          <w:b/>
          <w:bCs/>
          <w:sz w:val="22"/>
          <w:szCs w:val="22"/>
        </w:rPr>
        <w:t>1090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551933" w:rsidR="0066336B" w:rsidRDefault="009948A3">
            <w:pPr>
              <w:pStyle w:val="CRCoverPage"/>
              <w:spacing w:after="0"/>
              <w:rPr>
                <w:noProof/>
              </w:rPr>
            </w:pPr>
            <w:r>
              <w:rPr>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F6AE524" w:rsidR="0066336B" w:rsidRDefault="00960CC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8B185" w:rsidR="0066336B" w:rsidRDefault="000828A4">
            <w:pPr>
              <w:pStyle w:val="CRCoverPage"/>
              <w:spacing w:after="0"/>
              <w:ind w:left="100"/>
              <w:rPr>
                <w:noProof/>
              </w:rPr>
            </w:pPr>
            <w:r w:rsidRPr="000828A4">
              <w:rPr>
                <w:bCs/>
                <w:noProof/>
              </w:rPr>
              <w:t xml:space="preserve">5GS interworking with EPS for </w:t>
            </w:r>
            <w:r w:rsidR="0030118D">
              <w:rPr>
                <w:bCs/>
                <w:noProof/>
              </w:rPr>
              <w:t>EAP based secondary AUTH</w:t>
            </w:r>
            <w:r w:rsidRPr="000828A4">
              <w:rPr>
                <w:bCs/>
                <w:noProof/>
              </w:rPr>
              <w:t xml:space="preserve"> in </w:t>
            </w:r>
            <w:r w:rsidR="00DD0F10">
              <w:rPr>
                <w:bCs/>
                <w:noProof/>
              </w:rPr>
              <w:t>Diameter</w:t>
            </w:r>
            <w:r w:rsidRPr="000828A4">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3FFE20" w:rsidR="0066336B" w:rsidRDefault="0030118D">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07A38" w14:textId="77777777" w:rsidR="006717E9" w:rsidRDefault="00785C13" w:rsidP="006717E9">
            <w:pPr>
              <w:pStyle w:val="CRCoverPage"/>
              <w:spacing w:after="0"/>
              <w:ind w:left="100"/>
              <w:rPr>
                <w:lang w:eastAsia="ja-JP"/>
              </w:rPr>
            </w:pPr>
            <w:r>
              <w:rPr>
                <w:lang w:eastAsia="ja-JP"/>
              </w:rPr>
              <w:t>U</w:t>
            </w:r>
            <w:r w:rsidRPr="00785C13">
              <w:rPr>
                <w:lang w:eastAsia="ja-JP"/>
              </w:rPr>
              <w:t>pon EAP based secondary authentication/authorization has only been defined for 5GS and is thus not applicable to EPS in existing releases</w:t>
            </w:r>
            <w:r>
              <w:rPr>
                <w:lang w:eastAsia="ja-JP"/>
              </w:rPr>
              <w:t>, u</w:t>
            </w:r>
            <w:r w:rsidR="008E4DE1" w:rsidRPr="008E4DE1">
              <w:rPr>
                <w:lang w:eastAsia="ja-JP"/>
              </w:rPr>
              <w:t>pdates 5GS interworking with EPS for</w:t>
            </w:r>
            <w:r w:rsidR="00303B8A">
              <w:rPr>
                <w:lang w:eastAsia="ja-JP"/>
              </w:rPr>
              <w:t xml:space="preserve"> </w:t>
            </w:r>
            <w:r w:rsidR="00030226">
              <w:rPr>
                <w:lang w:eastAsia="ja-JP"/>
              </w:rPr>
              <w:t xml:space="preserve">the </w:t>
            </w:r>
            <w:r w:rsidR="00303B8A">
              <w:rPr>
                <w:lang w:eastAsia="ja-JP"/>
              </w:rPr>
              <w:t>EAP based secondary</w:t>
            </w:r>
            <w:r w:rsidR="000828A4">
              <w:t xml:space="preserve"> </w:t>
            </w:r>
            <w:r w:rsidR="00900BB0" w:rsidRPr="00900BB0">
              <w:t>authentication</w:t>
            </w:r>
            <w:r w:rsidR="00303B8A">
              <w:t>/authorization</w:t>
            </w:r>
            <w:r w:rsidR="00030226">
              <w:t>, re-authorization</w:t>
            </w:r>
            <w:r w:rsidR="00303B8A">
              <w:t xml:space="preserve"> descriptions in </w:t>
            </w:r>
            <w:r w:rsidR="00DD0F10">
              <w:t>Diameter</w:t>
            </w:r>
            <w:r w:rsidR="00303B8A">
              <w:t xml:space="preserve"> message flow</w:t>
            </w:r>
            <w:r w:rsidR="00030226">
              <w:t xml:space="preserve"> is needed</w:t>
            </w:r>
            <w:r w:rsidR="000828A4" w:rsidRPr="000828A4">
              <w:rPr>
                <w:lang w:eastAsia="ja-JP"/>
              </w:rPr>
              <w:t>.</w:t>
            </w:r>
          </w:p>
          <w:p w14:paraId="5650EC35" w14:textId="7AAD609A" w:rsidR="00E52988" w:rsidRDefault="00E52988" w:rsidP="006717E9">
            <w:pPr>
              <w:pStyle w:val="CRCoverPage"/>
              <w:spacing w:after="0"/>
              <w:ind w:left="100"/>
            </w:pPr>
            <w:r>
              <w:rPr>
                <w:lang w:eastAsia="ja-JP"/>
              </w:rPr>
              <w:t>And SA2 LS out SA2-2101305 has been approved with the approved TS 23.502 CR 2475 as attachment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15DAC" w14:textId="77777777" w:rsidR="00E52988" w:rsidRDefault="00E52988" w:rsidP="00B47669">
            <w:pPr>
              <w:pStyle w:val="CRCoverPage"/>
              <w:spacing w:after="0"/>
              <w:ind w:left="100"/>
              <w:rPr>
                <w:noProof/>
                <w:lang w:eastAsia="zh-CN"/>
              </w:rPr>
            </w:pPr>
            <w:r w:rsidRPr="00E52988">
              <w:rPr>
                <w:noProof/>
                <w:lang w:eastAsia="zh-CN"/>
              </w:rPr>
              <w:t>Clarify EAP based secondary authentication or re-authentication is not applicable when the UE is access in EPS in this release.</w:t>
            </w:r>
          </w:p>
          <w:p w14:paraId="0464B320" w14:textId="1DFD945C" w:rsidR="00303B8A" w:rsidRDefault="00303B8A" w:rsidP="00B47669">
            <w:pPr>
              <w:pStyle w:val="CRCoverPage"/>
              <w:spacing w:after="0"/>
              <w:ind w:left="100"/>
            </w:pPr>
            <w:r>
              <w:rPr>
                <w:noProof/>
                <w:lang w:eastAsia="zh-CN"/>
              </w:rPr>
              <w:t>U</w:t>
            </w:r>
            <w:r w:rsidRPr="00303B8A">
              <w:rPr>
                <w:noProof/>
                <w:lang w:eastAsia="zh-CN"/>
              </w:rPr>
              <w:t>pdates 5GS interworking with EPS for EAP based secondary authentication/authorization</w:t>
            </w:r>
            <w:r w:rsidR="00030226">
              <w:rPr>
                <w:noProof/>
                <w:lang w:eastAsia="zh-CN"/>
              </w:rPr>
              <w:t>, re-authorization</w:t>
            </w:r>
            <w:r w:rsidRPr="00303B8A">
              <w:rPr>
                <w:noProof/>
                <w:lang w:eastAsia="zh-CN"/>
              </w:rPr>
              <w:t xml:space="preserve"> descriptions in </w:t>
            </w:r>
            <w:r w:rsidR="00DD0F10">
              <w:rPr>
                <w:noProof/>
                <w:lang w:eastAsia="zh-CN"/>
              </w:rPr>
              <w:t>Diameter</w:t>
            </w:r>
            <w:r w:rsidRPr="00303B8A">
              <w:rPr>
                <w:noProof/>
                <w:lang w:eastAsia="zh-CN"/>
              </w:rPr>
              <w:t xml:space="preserve"> message flow</w:t>
            </w:r>
            <w:r>
              <w:t>.</w:t>
            </w:r>
          </w:p>
          <w:p w14:paraId="79774EC1" w14:textId="54AED248" w:rsidR="00C223BE" w:rsidRDefault="00303B8A" w:rsidP="00B47669">
            <w:pPr>
              <w:pStyle w:val="CRCoverPage"/>
              <w:spacing w:after="0"/>
              <w:ind w:left="100"/>
              <w:rPr>
                <w:noProof/>
              </w:rPr>
            </w:pPr>
            <w:r w:rsidRPr="00303B8A">
              <w:rPr>
                <w:noProof/>
                <w:lang w:eastAsia="zh-CN"/>
              </w:rPr>
              <w:t xml:space="preserve">Clarify DN-AAA </w:t>
            </w:r>
            <w:r>
              <w:rPr>
                <w:noProof/>
                <w:lang w:eastAsia="zh-CN"/>
              </w:rPr>
              <w:t xml:space="preserve">server </w:t>
            </w:r>
            <w:r w:rsidRPr="00303B8A">
              <w:rPr>
                <w:noProof/>
                <w:lang w:eastAsia="zh-CN"/>
              </w:rPr>
              <w:t>interactions when UE is in EPS</w:t>
            </w:r>
            <w:r>
              <w:rPr>
                <w:noProof/>
                <w:lang w:eastAsia="zh-CN"/>
              </w:rPr>
              <w:t xml:space="preserve">, including </w:t>
            </w:r>
            <w:r w:rsidRPr="00303B8A">
              <w:rPr>
                <w:noProof/>
                <w:lang w:eastAsia="zh-CN"/>
              </w:rPr>
              <w:t>how to handle a request for EAP-based re-authentication</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0D63E" w14:textId="1F2569DE" w:rsidR="00030226" w:rsidRDefault="00030226">
            <w:pPr>
              <w:pStyle w:val="CRCoverPage"/>
              <w:spacing w:after="0"/>
              <w:ind w:left="100"/>
            </w:pPr>
            <w:r>
              <w:t>For 5GS interworking with 5GS scenario, no</w:t>
            </w:r>
            <w:r w:rsidR="00DD0F10">
              <w:t>t</w:t>
            </w:r>
            <w:r>
              <w:t xml:space="preserve"> clear how should the SMF+PGW-C handle the E</w:t>
            </w:r>
            <w:r>
              <w:rPr>
                <w:rFonts w:hint="eastAsia"/>
                <w:lang w:eastAsia="zh-CN"/>
              </w:rPr>
              <w:t>AP</w:t>
            </w:r>
            <w:r>
              <w:t xml:space="preserve"> based secondary authentication/authorization request when the UE moves from 5GS to EPS.</w:t>
            </w:r>
          </w:p>
          <w:p w14:paraId="1446988B" w14:textId="14A53076" w:rsidR="0066336B" w:rsidRDefault="00030226">
            <w:pPr>
              <w:pStyle w:val="CRCoverPage"/>
              <w:spacing w:after="0"/>
              <w:ind w:left="100"/>
              <w:rPr>
                <w:noProof/>
              </w:rPr>
            </w:pPr>
            <w:r w:rsidRPr="00030226">
              <w:t>Not possible to handle a DN-AAA request after UE has moved to EPS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C5C0DE" w:rsidR="0066336B" w:rsidRDefault="00942656">
            <w:pPr>
              <w:pStyle w:val="CRCoverPage"/>
              <w:spacing w:after="0"/>
              <w:ind w:left="100"/>
              <w:rPr>
                <w:noProof/>
              </w:rPr>
            </w:pPr>
            <w:r>
              <w:rPr>
                <w:noProof/>
              </w:rPr>
              <w:t>12.1.1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A4CD102" w:rsidR="0066336B" w:rsidRDefault="00E52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FB2F8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DFE68B7" w:rsidR="0066336B" w:rsidRDefault="00B213BA">
            <w:pPr>
              <w:pStyle w:val="CRCoverPage"/>
              <w:spacing w:after="0"/>
              <w:ind w:left="99"/>
              <w:rPr>
                <w:noProof/>
              </w:rPr>
            </w:pPr>
            <w:r>
              <w:rPr>
                <w:noProof/>
              </w:rPr>
              <w:t xml:space="preserve">TS </w:t>
            </w:r>
            <w:r w:rsidR="00E52988">
              <w:rPr>
                <w:noProof/>
              </w:rPr>
              <w:t>23.502</w:t>
            </w:r>
            <w:r>
              <w:rPr>
                <w:noProof/>
              </w:rPr>
              <w:t xml:space="preserve"> CR </w:t>
            </w:r>
            <w:r w:rsidR="00E52988">
              <w:rPr>
                <w:noProof/>
              </w:rPr>
              <w:t>2475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14040781"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9A09D3A"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E10FA6D" w14:textId="77777777" w:rsidR="00DD0F10" w:rsidRDefault="00DD0F10" w:rsidP="00DD0F10">
      <w:pPr>
        <w:pStyle w:val="Heading3"/>
        <w:rPr>
          <w:noProof/>
        </w:rPr>
      </w:pPr>
      <w:bookmarkStart w:id="3" w:name="_Toc28005585"/>
      <w:bookmarkStart w:id="4" w:name="_Toc36041460"/>
      <w:bookmarkStart w:id="5" w:name="_Toc45134760"/>
      <w:bookmarkStart w:id="6" w:name="_Toc51764053"/>
      <w:bookmarkStart w:id="7" w:name="_Toc59019970"/>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12.1.1</w:t>
      </w:r>
      <w:r>
        <w:rPr>
          <w:noProof/>
        </w:rPr>
        <w:tab/>
        <w:t>Diameter Authentication and Authorization</w:t>
      </w:r>
      <w:bookmarkEnd w:id="3"/>
      <w:bookmarkEnd w:id="4"/>
      <w:bookmarkEnd w:id="5"/>
      <w:bookmarkEnd w:id="6"/>
      <w:bookmarkEnd w:id="7"/>
    </w:p>
    <w:p w14:paraId="6C6410F2" w14:textId="77777777" w:rsidR="00DD0F10" w:rsidRDefault="00DD0F10" w:rsidP="00DD0F10">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5EB0820" w14:textId="77777777" w:rsidR="00DD0F10" w:rsidRDefault="00DD0F10" w:rsidP="00DD0F10">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34A3A957" w14:textId="77777777" w:rsidR="00DD0F10" w:rsidRDefault="00DD0F10" w:rsidP="00DD0F10">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5A42FCC" w14:textId="77777777" w:rsidR="00DD0F10" w:rsidRDefault="00DD0F10" w:rsidP="00DD0F10">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06CA59A3" w14:textId="77777777" w:rsidR="00DD0F10" w:rsidRDefault="00DD0F10" w:rsidP="00DD0F10">
      <w:pPr>
        <w:rPr>
          <w:noProof/>
          <w:snapToGrid w:val="0"/>
        </w:rPr>
      </w:pPr>
      <w:bookmarkStart w:id="29" w:name="_Hlk56003049"/>
      <w:r>
        <w:rPr>
          <w:noProof/>
          <w:snapToGrid w:val="0"/>
        </w:rPr>
        <w:t>When the legacy applications require PAP/CHAP authentication with the UE in 5GS and the legacy DN-AAA server does not support EAP, PAP/CHAP may be used as the authentication protocol, with the external network performing the risk assessment.</w:t>
      </w:r>
    </w:p>
    <w:bookmarkEnd w:id="29"/>
    <w:p w14:paraId="1BDD825B" w14:textId="77777777" w:rsidR="00DD0F10" w:rsidRDefault="00DD0F10" w:rsidP="00DD0F1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DEA31E" w14:textId="77777777" w:rsidR="00DD0F10" w:rsidRDefault="00DD0F10" w:rsidP="00DD0F10">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724895E" w14:textId="77777777" w:rsidR="00DD0F10" w:rsidRDefault="00DD0F10" w:rsidP="00DD0F10">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FB6C253" w14:textId="77777777" w:rsidR="00DD0F10" w:rsidRDefault="00DD0F10" w:rsidP="00DD0F1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149C891" w14:textId="77777777" w:rsidR="00DD0F10" w:rsidRDefault="00DD0F10" w:rsidP="00DD0F10">
      <w:pPr>
        <w:pStyle w:val="B1"/>
        <w:rPr>
          <w:noProof/>
          <w:snapToGrid w:val="0"/>
        </w:rPr>
      </w:pPr>
      <w:r>
        <w:rPr>
          <w:noProof/>
          <w:snapToGrid w:val="0"/>
        </w:rPr>
        <w:t>-</w:t>
      </w:r>
      <w:r>
        <w:rPr>
          <w:noProof/>
          <w:snapToGrid w:val="0"/>
        </w:rPr>
        <w:tab/>
        <w:t>a reference to authorization data for policy and charging control locally configured in the SMF;</w:t>
      </w:r>
    </w:p>
    <w:p w14:paraId="06A0110F" w14:textId="77777777" w:rsidR="00DD0F10" w:rsidRDefault="00DD0F10" w:rsidP="00DD0F10">
      <w:pPr>
        <w:pStyle w:val="B1"/>
        <w:rPr>
          <w:noProof/>
          <w:snapToGrid w:val="0"/>
        </w:rPr>
      </w:pPr>
      <w:r>
        <w:rPr>
          <w:noProof/>
          <w:snapToGrid w:val="0"/>
        </w:rPr>
        <w:t>-</w:t>
      </w:r>
      <w:r>
        <w:rPr>
          <w:noProof/>
          <w:snapToGrid w:val="0"/>
        </w:rPr>
        <w:tab/>
        <w:t>a list of allowed MAC addresses (maximum 16) for the Ethernet PDU Session;</w:t>
      </w:r>
    </w:p>
    <w:p w14:paraId="45BB30A3" w14:textId="77777777" w:rsidR="00DD0F10" w:rsidRDefault="00DD0F10" w:rsidP="00DD0F10">
      <w:pPr>
        <w:pStyle w:val="B1"/>
        <w:rPr>
          <w:noProof/>
          <w:snapToGrid w:val="0"/>
        </w:rPr>
      </w:pPr>
      <w:r>
        <w:rPr>
          <w:noProof/>
          <w:snapToGrid w:val="0"/>
        </w:rPr>
        <w:t>-</w:t>
      </w:r>
      <w:r>
        <w:rPr>
          <w:noProof/>
          <w:snapToGrid w:val="0"/>
        </w:rPr>
        <w:tab/>
        <w:t>a list of allowed VLAN Ids (maximum 16) for the Ethernet PDU Session; and</w:t>
      </w:r>
    </w:p>
    <w:p w14:paraId="3945A76D" w14:textId="77777777" w:rsidR="00DD0F10" w:rsidRDefault="00DD0F10" w:rsidP="00DD0F10">
      <w:pPr>
        <w:pStyle w:val="B1"/>
        <w:rPr>
          <w:noProof/>
          <w:snapToGrid w:val="0"/>
        </w:rPr>
      </w:pPr>
      <w:r>
        <w:rPr>
          <w:noProof/>
          <w:snapToGrid w:val="0"/>
        </w:rPr>
        <w:t>-</w:t>
      </w:r>
      <w:r>
        <w:rPr>
          <w:noProof/>
          <w:snapToGrid w:val="0"/>
        </w:rPr>
        <w:tab/>
        <w:t>Session-AMBR for the PDU Session.</w:t>
      </w:r>
    </w:p>
    <w:p w14:paraId="4034E2C1" w14:textId="77777777" w:rsidR="00DD0F10" w:rsidRDefault="00DD0F10" w:rsidP="00DD0F1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7EBDE01" w14:textId="77777777" w:rsidR="00DD0F10" w:rsidRDefault="00DD0F10" w:rsidP="00DD0F10">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3EB0A8AD" w14:textId="77777777" w:rsidR="00DD0F10" w:rsidRDefault="00DD0F10" w:rsidP="00DD0F10">
      <w:pPr>
        <w:pStyle w:val="B1"/>
        <w:rPr>
          <w:noProof/>
          <w:snapToGrid w:val="0"/>
          <w:lang w:eastAsia="zh-CN"/>
        </w:rPr>
      </w:pPr>
      <w:bookmarkStart w:id="30"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A43C64C" w14:textId="77777777" w:rsidR="00DD0F10" w:rsidRDefault="00DD0F10" w:rsidP="00DD0F10">
      <w:pPr>
        <w:pStyle w:val="B1"/>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351B1618" w14:textId="77777777" w:rsidR="00DD0F10" w:rsidRDefault="00DD0F10" w:rsidP="00DD0F10">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0"/>
    <w:p w14:paraId="6B2B714E" w14:textId="77777777" w:rsidR="00DD0F10" w:rsidRDefault="00DD0F10" w:rsidP="00DD0F10">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7CA6AE53" w14:textId="77777777" w:rsidR="00DD0F10" w:rsidRDefault="00DD0F10" w:rsidP="00DD0F10">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17AA30F" w14:textId="77777777" w:rsidR="00DD0F10" w:rsidRDefault="00DD0F10" w:rsidP="00DD0F10">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8CE487E" w14:textId="1CC00602" w:rsidR="00DD0F10" w:rsidRDefault="00DD0F10" w:rsidP="00DD0F10">
      <w:r>
        <w:t>DN-AAA may initiate QoS flow termination, see details in clause 12.2.3. DN-AAA may initiate re-authorization and optional re-authentication, see details in clause 12.2.4 and 12.2.5.</w:t>
      </w:r>
    </w:p>
    <w:p w14:paraId="2D315EF0" w14:textId="77777777" w:rsidR="00C3335B" w:rsidRDefault="00C3335B" w:rsidP="00C3335B">
      <w:pPr>
        <w:rPr>
          <w:ins w:id="31" w:author="Maria Liang r2" w:date="2021-03-05T12:23:00Z"/>
        </w:rPr>
      </w:pPr>
      <w:bookmarkStart w:id="32" w:name="_Hlk65692201"/>
      <w:ins w:id="33" w:author="Maria Liang r2" w:date="2021-03-05T12:23: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p>
    <w:p w14:paraId="5A13FAEC" w14:textId="77777777" w:rsidR="00C3335B" w:rsidRDefault="00C3335B" w:rsidP="00C3335B">
      <w:pPr>
        <w:rPr>
          <w:ins w:id="34" w:author="Maria Liang r2" w:date="2021-03-05T12:23:00Z"/>
        </w:rPr>
      </w:pPr>
      <w:bookmarkStart w:id="35" w:name="_Hlk65692303"/>
      <w:bookmarkEnd w:id="32"/>
      <w:ins w:id="36" w:author="Maria Liang r2" w:date="2021-03-05T12:23: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r w:rsidRPr="00430092">
          <w:t>the following applies:</w:t>
        </w:r>
      </w:ins>
    </w:p>
    <w:p w14:paraId="4B8E127D" w14:textId="77777777" w:rsidR="00C3335B" w:rsidRDefault="00C3335B" w:rsidP="00C3335B">
      <w:pPr>
        <w:pStyle w:val="B1"/>
        <w:numPr>
          <w:ilvl w:val="0"/>
          <w:numId w:val="2"/>
        </w:numPr>
        <w:rPr>
          <w:ins w:id="37" w:author="Maria Liang r2" w:date="2021-03-05T12:23:00Z"/>
        </w:rPr>
      </w:pPr>
      <w:ins w:id="38" w:author="Maria Liang r2" w:date="2021-03-05T12:23:00Z">
        <w:r w:rsidRPr="00D10C0B">
          <w:t xml:space="preserve">the SMF+PGW-C may initiate RADIUS re-authorization procedure without re-authentication with the DN-AAA </w:t>
        </w:r>
        <w:r>
          <w:t xml:space="preserve">server </w:t>
        </w:r>
        <w:r w:rsidRPr="00D10C0B">
          <w:t>based on local policy.</w:t>
        </w:r>
      </w:ins>
    </w:p>
    <w:p w14:paraId="24682EB0" w14:textId="6276F5A4" w:rsidR="00C3335B" w:rsidRDefault="00C3335B" w:rsidP="00C3335B">
      <w:pPr>
        <w:pStyle w:val="B1"/>
        <w:numPr>
          <w:ilvl w:val="0"/>
          <w:numId w:val="2"/>
        </w:numPr>
        <w:rPr>
          <w:ins w:id="39" w:author="Maria Liang r2" w:date="2021-03-05T12:23:00Z"/>
        </w:rPr>
      </w:pPr>
      <w:ins w:id="40" w:author="Maria Liang r2" w:date="2021-03-05T12:23:00Z">
        <w:r>
          <w:t>DN-AAA re-authorization without re-authentication may be performed.</w:t>
        </w:r>
      </w:ins>
    </w:p>
    <w:p w14:paraId="4BD3D148" w14:textId="77777777" w:rsidR="00C3335B" w:rsidRDefault="00C3335B" w:rsidP="00C3335B">
      <w:pPr>
        <w:pStyle w:val="B1"/>
        <w:numPr>
          <w:ilvl w:val="0"/>
          <w:numId w:val="2"/>
        </w:numPr>
        <w:rPr>
          <w:ins w:id="41" w:author="Maria Liang r2" w:date="2021-03-05T12:23:00Z"/>
          <w:rFonts w:eastAsiaTheme="minorEastAsia"/>
        </w:rPr>
      </w:pPr>
      <w:ins w:id="42" w:author="Maria Liang r2" w:date="2021-03-05T12:23:00Z">
        <w:r>
          <w:rPr>
            <w:rFonts w:eastAsiaTheme="minorEastAsia"/>
            <w:lang w:eastAsia="ja-JP"/>
          </w:rPr>
          <w:t>when</w:t>
        </w:r>
        <w:r w:rsidRPr="00430092">
          <w:rPr>
            <w:rFonts w:eastAsiaTheme="minorEastAsia"/>
            <w:lang w:eastAsia="ja-JP"/>
          </w:rPr>
          <w:t xml:space="preserve"> the SMF+PGW-C receives a re-authentication request from the DN-AAA</w:t>
        </w:r>
        <w:r>
          <w:rPr>
            <w:rFonts w:eastAsiaTheme="minorEastAsia"/>
            <w:lang w:eastAsia="ja-JP"/>
          </w:rPr>
          <w:t xml:space="preserve"> server</w:t>
        </w:r>
        <w:r w:rsidRPr="00430092">
          <w:rPr>
            <w:rFonts w:eastAsiaTheme="minorEastAsia"/>
            <w:lang w:eastAsia="ja-JP"/>
          </w:rPr>
          <w:t xml:space="preserve">, the SMF+PGW-C </w:t>
        </w:r>
        <w:r>
          <w:rPr>
            <w:rFonts w:eastAsiaTheme="minorEastAsia"/>
            <w:lang w:eastAsia="ja-JP"/>
          </w:rPr>
          <w:t xml:space="preserve">shall </w:t>
        </w:r>
        <w:r w:rsidRPr="00430092">
          <w:rPr>
            <w:rFonts w:eastAsiaTheme="minorEastAsia"/>
            <w:lang w:eastAsia="ja-JP"/>
          </w:rPr>
          <w:t xml:space="preserve">inform the DN-AAA </w:t>
        </w:r>
        <w:r>
          <w:rPr>
            <w:rFonts w:eastAsiaTheme="minorEastAsia"/>
            <w:lang w:eastAsia="ja-JP"/>
          </w:rPr>
          <w:t>s</w:t>
        </w:r>
        <w:r w:rsidRPr="00430092">
          <w:rPr>
            <w:rFonts w:eastAsiaTheme="minorEastAsia"/>
            <w:lang w:eastAsia="ja-JP"/>
          </w:rPr>
          <w:t xml:space="preserve">erver that the re-authentication </w:t>
        </w:r>
        <w:r>
          <w:rPr>
            <w:rFonts w:eastAsiaTheme="minorEastAsia"/>
            <w:lang w:eastAsia="ja-JP"/>
          </w:rPr>
          <w:t>is not supported with proper error code. The SMF+PGW-C should not initiate PDN connection release</w:t>
        </w:r>
        <w:r w:rsidRPr="00430092">
          <w:rPr>
            <w:rFonts w:eastAsiaTheme="minorEastAsia"/>
            <w:lang w:eastAsia="ja-JP"/>
          </w:rPr>
          <w:t xml:space="preserve">. </w:t>
        </w:r>
      </w:ins>
    </w:p>
    <w:p w14:paraId="18108B9A" w14:textId="1203430B" w:rsidR="00C3335B" w:rsidRPr="00C3335B" w:rsidRDefault="00B36D3A" w:rsidP="00C3335B">
      <w:pPr>
        <w:pStyle w:val="NO"/>
        <w:rPr>
          <w:ins w:id="43" w:author="Maria Liang r2" w:date="2021-03-05T12:23:00Z"/>
        </w:rPr>
      </w:pPr>
      <w:ins w:id="44" w:author="Maria Liang r3" w:date="2021-03-05T16:24:00Z">
        <w:r>
          <w:t>NOTE:</w:t>
        </w:r>
        <w:r>
          <w:tab/>
        </w:r>
      </w:ins>
      <w:ins w:id="45" w:author="Maria Liang r2" w:date="2021-03-05T12:23:00Z">
        <w:r w:rsidR="00C3335B" w:rsidRPr="00C3335B">
          <w:t>The DN-AAA server decides the actions to take</w:t>
        </w:r>
      </w:ins>
      <w:r w:rsidR="00C3335B">
        <w:t xml:space="preserve"> </w:t>
      </w:r>
      <w:ins w:id="46" w:author="Maria Liang r2" w:date="2021-03-05T12:23:00Z">
        <w:r w:rsidR="00C3335B" w:rsidRPr="00C3335B">
          <w:t>(e.g. to request another re-authorization without the association with EAP based re-authentication or release the session) is out of 3GPP scope.</w:t>
        </w:r>
      </w:ins>
    </w:p>
    <w:bookmarkEnd w:id="35"/>
    <w:p w14:paraId="230D9F38" w14:textId="77777777" w:rsidR="00C3335B" w:rsidRDefault="00C3335B" w:rsidP="00DD0F10">
      <w:pPr>
        <w:rPr>
          <w:noProof/>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3F026" w14:textId="77777777" w:rsidR="00596D00" w:rsidRDefault="00596D00">
      <w:r>
        <w:separator/>
      </w:r>
    </w:p>
  </w:endnote>
  <w:endnote w:type="continuationSeparator" w:id="0">
    <w:p w14:paraId="261D67E1" w14:textId="77777777" w:rsidR="00596D00" w:rsidRDefault="0059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8B858" w14:textId="77777777" w:rsidR="00596D00" w:rsidRDefault="00596D00">
      <w:r>
        <w:separator/>
      </w:r>
    </w:p>
  </w:footnote>
  <w:footnote w:type="continuationSeparator" w:id="0">
    <w:p w14:paraId="4471B306" w14:textId="77777777" w:rsidR="00596D00" w:rsidRDefault="0059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0226"/>
    <w:rsid w:val="00031C78"/>
    <w:rsid w:val="00032D47"/>
    <w:rsid w:val="00033438"/>
    <w:rsid w:val="000375D8"/>
    <w:rsid w:val="00041B3B"/>
    <w:rsid w:val="000450BB"/>
    <w:rsid w:val="00046804"/>
    <w:rsid w:val="00046C4E"/>
    <w:rsid w:val="0005669E"/>
    <w:rsid w:val="000610A7"/>
    <w:rsid w:val="00063081"/>
    <w:rsid w:val="00066F15"/>
    <w:rsid w:val="000671A8"/>
    <w:rsid w:val="00081203"/>
    <w:rsid w:val="000828A4"/>
    <w:rsid w:val="000A0978"/>
    <w:rsid w:val="000A4E32"/>
    <w:rsid w:val="000B05C1"/>
    <w:rsid w:val="000C286E"/>
    <w:rsid w:val="000D4354"/>
    <w:rsid w:val="000D59D6"/>
    <w:rsid w:val="000E3F93"/>
    <w:rsid w:val="000E6463"/>
    <w:rsid w:val="000E721B"/>
    <w:rsid w:val="00104F73"/>
    <w:rsid w:val="0011204A"/>
    <w:rsid w:val="00114584"/>
    <w:rsid w:val="00116BD7"/>
    <w:rsid w:val="00131604"/>
    <w:rsid w:val="0013595B"/>
    <w:rsid w:val="00135AD0"/>
    <w:rsid w:val="001378C8"/>
    <w:rsid w:val="00140C67"/>
    <w:rsid w:val="00140E37"/>
    <w:rsid w:val="00143043"/>
    <w:rsid w:val="00146776"/>
    <w:rsid w:val="00146CBD"/>
    <w:rsid w:val="00151598"/>
    <w:rsid w:val="0015290F"/>
    <w:rsid w:val="00153ED7"/>
    <w:rsid w:val="00155591"/>
    <w:rsid w:val="00160D12"/>
    <w:rsid w:val="00180ACE"/>
    <w:rsid w:val="001866A5"/>
    <w:rsid w:val="001A40F6"/>
    <w:rsid w:val="001C3C69"/>
    <w:rsid w:val="001C55A2"/>
    <w:rsid w:val="001E18A1"/>
    <w:rsid w:val="001E4D67"/>
    <w:rsid w:val="001E7CAA"/>
    <w:rsid w:val="001F6928"/>
    <w:rsid w:val="0020713E"/>
    <w:rsid w:val="00211F1B"/>
    <w:rsid w:val="002127C7"/>
    <w:rsid w:val="002151D1"/>
    <w:rsid w:val="00222F21"/>
    <w:rsid w:val="00223DEF"/>
    <w:rsid w:val="00225D5C"/>
    <w:rsid w:val="00230F78"/>
    <w:rsid w:val="00234C2D"/>
    <w:rsid w:val="00235803"/>
    <w:rsid w:val="00237114"/>
    <w:rsid w:val="00240C74"/>
    <w:rsid w:val="00245E42"/>
    <w:rsid w:val="002522CC"/>
    <w:rsid w:val="002539C5"/>
    <w:rsid w:val="00260E23"/>
    <w:rsid w:val="0027378A"/>
    <w:rsid w:val="0027798A"/>
    <w:rsid w:val="00277D67"/>
    <w:rsid w:val="00277D92"/>
    <w:rsid w:val="00282774"/>
    <w:rsid w:val="0028365B"/>
    <w:rsid w:val="00285766"/>
    <w:rsid w:val="002922C9"/>
    <w:rsid w:val="00295CD0"/>
    <w:rsid w:val="00296740"/>
    <w:rsid w:val="002A7875"/>
    <w:rsid w:val="002A79B1"/>
    <w:rsid w:val="002C31E2"/>
    <w:rsid w:val="002D0E47"/>
    <w:rsid w:val="002D3492"/>
    <w:rsid w:val="002D5329"/>
    <w:rsid w:val="002E0E16"/>
    <w:rsid w:val="002F4334"/>
    <w:rsid w:val="0030118D"/>
    <w:rsid w:val="00303B8A"/>
    <w:rsid w:val="0030541E"/>
    <w:rsid w:val="003063DB"/>
    <w:rsid w:val="00307AC3"/>
    <w:rsid w:val="00312AC9"/>
    <w:rsid w:val="003139DB"/>
    <w:rsid w:val="00316068"/>
    <w:rsid w:val="00316234"/>
    <w:rsid w:val="00316E31"/>
    <w:rsid w:val="00320A1A"/>
    <w:rsid w:val="003234EB"/>
    <w:rsid w:val="00327F72"/>
    <w:rsid w:val="003307A2"/>
    <w:rsid w:val="0033097E"/>
    <w:rsid w:val="00343D72"/>
    <w:rsid w:val="00351B38"/>
    <w:rsid w:val="00354EB7"/>
    <w:rsid w:val="00362A2C"/>
    <w:rsid w:val="003838D9"/>
    <w:rsid w:val="003875E3"/>
    <w:rsid w:val="003A26B1"/>
    <w:rsid w:val="003E2E43"/>
    <w:rsid w:val="003E729C"/>
    <w:rsid w:val="004149DC"/>
    <w:rsid w:val="00416920"/>
    <w:rsid w:val="00420485"/>
    <w:rsid w:val="0044692A"/>
    <w:rsid w:val="004608E5"/>
    <w:rsid w:val="0046279A"/>
    <w:rsid w:val="00476E32"/>
    <w:rsid w:val="00485BF6"/>
    <w:rsid w:val="00493962"/>
    <w:rsid w:val="004C16F3"/>
    <w:rsid w:val="004D1498"/>
    <w:rsid w:val="004E35A8"/>
    <w:rsid w:val="004F1E07"/>
    <w:rsid w:val="005065E6"/>
    <w:rsid w:val="00512E63"/>
    <w:rsid w:val="0051789F"/>
    <w:rsid w:val="00524C4E"/>
    <w:rsid w:val="005447FB"/>
    <w:rsid w:val="005477A9"/>
    <w:rsid w:val="00555445"/>
    <w:rsid w:val="0057053B"/>
    <w:rsid w:val="005817BA"/>
    <w:rsid w:val="00596D00"/>
    <w:rsid w:val="005A0811"/>
    <w:rsid w:val="005A25BF"/>
    <w:rsid w:val="005A28BF"/>
    <w:rsid w:val="005B0769"/>
    <w:rsid w:val="005B1B0E"/>
    <w:rsid w:val="005B56A9"/>
    <w:rsid w:val="005B58A8"/>
    <w:rsid w:val="005B7C57"/>
    <w:rsid w:val="005E0203"/>
    <w:rsid w:val="00612A35"/>
    <w:rsid w:val="00626910"/>
    <w:rsid w:val="00640B8F"/>
    <w:rsid w:val="006422B3"/>
    <w:rsid w:val="00642E13"/>
    <w:rsid w:val="0064528C"/>
    <w:rsid w:val="00646260"/>
    <w:rsid w:val="0065758D"/>
    <w:rsid w:val="0066336B"/>
    <w:rsid w:val="00667653"/>
    <w:rsid w:val="006717E9"/>
    <w:rsid w:val="00681A30"/>
    <w:rsid w:val="00684F75"/>
    <w:rsid w:val="0069448A"/>
    <w:rsid w:val="0069779E"/>
    <w:rsid w:val="006A5297"/>
    <w:rsid w:val="006B071B"/>
    <w:rsid w:val="006B2957"/>
    <w:rsid w:val="006C2601"/>
    <w:rsid w:val="006C4D40"/>
    <w:rsid w:val="006C4F00"/>
    <w:rsid w:val="006D0230"/>
    <w:rsid w:val="006D39A7"/>
    <w:rsid w:val="006D7759"/>
    <w:rsid w:val="006E0D29"/>
    <w:rsid w:val="006E3387"/>
    <w:rsid w:val="006E5078"/>
    <w:rsid w:val="006E7874"/>
    <w:rsid w:val="006F7963"/>
    <w:rsid w:val="007021E2"/>
    <w:rsid w:val="007159E6"/>
    <w:rsid w:val="007333F2"/>
    <w:rsid w:val="00733773"/>
    <w:rsid w:val="007420F5"/>
    <w:rsid w:val="007469E0"/>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4315E"/>
    <w:rsid w:val="00850CB5"/>
    <w:rsid w:val="008569D8"/>
    <w:rsid w:val="008615C1"/>
    <w:rsid w:val="00862DB7"/>
    <w:rsid w:val="00871CCA"/>
    <w:rsid w:val="00883057"/>
    <w:rsid w:val="008B7E80"/>
    <w:rsid w:val="008C12B5"/>
    <w:rsid w:val="008C6891"/>
    <w:rsid w:val="008E0BC8"/>
    <w:rsid w:val="008E1BDC"/>
    <w:rsid w:val="008E4DE1"/>
    <w:rsid w:val="00900A1A"/>
    <w:rsid w:val="00900BB0"/>
    <w:rsid w:val="00902340"/>
    <w:rsid w:val="00914AC2"/>
    <w:rsid w:val="00937B75"/>
    <w:rsid w:val="009400D0"/>
    <w:rsid w:val="00942656"/>
    <w:rsid w:val="00946BBD"/>
    <w:rsid w:val="009602E0"/>
    <w:rsid w:val="00960CC3"/>
    <w:rsid w:val="0097096A"/>
    <w:rsid w:val="009727A2"/>
    <w:rsid w:val="00974C89"/>
    <w:rsid w:val="00980FC8"/>
    <w:rsid w:val="0098110F"/>
    <w:rsid w:val="00993BF9"/>
    <w:rsid w:val="009948A3"/>
    <w:rsid w:val="00997562"/>
    <w:rsid w:val="009A2A48"/>
    <w:rsid w:val="009B4C51"/>
    <w:rsid w:val="009C4629"/>
    <w:rsid w:val="009C66A6"/>
    <w:rsid w:val="00A31930"/>
    <w:rsid w:val="00A3407C"/>
    <w:rsid w:val="00A371EF"/>
    <w:rsid w:val="00A41DA1"/>
    <w:rsid w:val="00A432EE"/>
    <w:rsid w:val="00A44645"/>
    <w:rsid w:val="00A575EE"/>
    <w:rsid w:val="00A702D0"/>
    <w:rsid w:val="00A70564"/>
    <w:rsid w:val="00A77ADF"/>
    <w:rsid w:val="00A86854"/>
    <w:rsid w:val="00A868C4"/>
    <w:rsid w:val="00A94268"/>
    <w:rsid w:val="00AA08DB"/>
    <w:rsid w:val="00AB3257"/>
    <w:rsid w:val="00AB4C55"/>
    <w:rsid w:val="00AC0315"/>
    <w:rsid w:val="00AD66A1"/>
    <w:rsid w:val="00AE4CB4"/>
    <w:rsid w:val="00B05013"/>
    <w:rsid w:val="00B073E5"/>
    <w:rsid w:val="00B16FFC"/>
    <w:rsid w:val="00B213BA"/>
    <w:rsid w:val="00B2337F"/>
    <w:rsid w:val="00B33B4A"/>
    <w:rsid w:val="00B36D3A"/>
    <w:rsid w:val="00B3784A"/>
    <w:rsid w:val="00B47669"/>
    <w:rsid w:val="00B51141"/>
    <w:rsid w:val="00B64DE7"/>
    <w:rsid w:val="00B74176"/>
    <w:rsid w:val="00B75519"/>
    <w:rsid w:val="00B81E2B"/>
    <w:rsid w:val="00B8420D"/>
    <w:rsid w:val="00B9344B"/>
    <w:rsid w:val="00B96FD3"/>
    <w:rsid w:val="00BA7926"/>
    <w:rsid w:val="00BB0327"/>
    <w:rsid w:val="00BD0BB3"/>
    <w:rsid w:val="00BD5261"/>
    <w:rsid w:val="00BD6B38"/>
    <w:rsid w:val="00BE2256"/>
    <w:rsid w:val="00C0178D"/>
    <w:rsid w:val="00C02645"/>
    <w:rsid w:val="00C20BC6"/>
    <w:rsid w:val="00C223BE"/>
    <w:rsid w:val="00C31D8E"/>
    <w:rsid w:val="00C3249B"/>
    <w:rsid w:val="00C3335B"/>
    <w:rsid w:val="00C3739D"/>
    <w:rsid w:val="00C434DB"/>
    <w:rsid w:val="00C5267A"/>
    <w:rsid w:val="00C64652"/>
    <w:rsid w:val="00C6688E"/>
    <w:rsid w:val="00C80C45"/>
    <w:rsid w:val="00C832A7"/>
    <w:rsid w:val="00C83B78"/>
    <w:rsid w:val="00CB1BB1"/>
    <w:rsid w:val="00CC2BA2"/>
    <w:rsid w:val="00CC322E"/>
    <w:rsid w:val="00CF49E3"/>
    <w:rsid w:val="00D1079B"/>
    <w:rsid w:val="00D208F5"/>
    <w:rsid w:val="00D524F5"/>
    <w:rsid w:val="00D56CE8"/>
    <w:rsid w:val="00D65FE5"/>
    <w:rsid w:val="00D810EF"/>
    <w:rsid w:val="00D95019"/>
    <w:rsid w:val="00D969B8"/>
    <w:rsid w:val="00D96CB5"/>
    <w:rsid w:val="00DA2E21"/>
    <w:rsid w:val="00DB5D76"/>
    <w:rsid w:val="00DB71C0"/>
    <w:rsid w:val="00DC225E"/>
    <w:rsid w:val="00DD0F10"/>
    <w:rsid w:val="00DD3B1B"/>
    <w:rsid w:val="00DD7A36"/>
    <w:rsid w:val="00DE1C58"/>
    <w:rsid w:val="00DE24EC"/>
    <w:rsid w:val="00DE758E"/>
    <w:rsid w:val="00E01A57"/>
    <w:rsid w:val="00E021AA"/>
    <w:rsid w:val="00E02DAC"/>
    <w:rsid w:val="00E1492C"/>
    <w:rsid w:val="00E159BB"/>
    <w:rsid w:val="00E17F64"/>
    <w:rsid w:val="00E521D7"/>
    <w:rsid w:val="00E52988"/>
    <w:rsid w:val="00E8026F"/>
    <w:rsid w:val="00EB4B08"/>
    <w:rsid w:val="00EB56F4"/>
    <w:rsid w:val="00EC622C"/>
    <w:rsid w:val="00ED29FA"/>
    <w:rsid w:val="00ED331B"/>
    <w:rsid w:val="00ED72E5"/>
    <w:rsid w:val="00EF2B30"/>
    <w:rsid w:val="00EF67D2"/>
    <w:rsid w:val="00F0277E"/>
    <w:rsid w:val="00F45187"/>
    <w:rsid w:val="00F731CF"/>
    <w:rsid w:val="00F7582B"/>
    <w:rsid w:val="00F76B2F"/>
    <w:rsid w:val="00F776B1"/>
    <w:rsid w:val="00F82B23"/>
    <w:rsid w:val="00F85304"/>
    <w:rsid w:val="00F96A9B"/>
    <w:rsid w:val="00F96C5B"/>
    <w:rsid w:val="00FA520D"/>
    <w:rsid w:val="00FA7A88"/>
    <w:rsid w:val="00FA7DEE"/>
    <w:rsid w:val="00FB1917"/>
    <w:rsid w:val="00FB428D"/>
    <w:rsid w:val="00FB578B"/>
    <w:rsid w:val="00FB647B"/>
    <w:rsid w:val="00FD274D"/>
    <w:rsid w:val="00FD2F66"/>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6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D0F1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838053">
      <w:bodyDiv w:val="1"/>
      <w:marLeft w:val="0"/>
      <w:marRight w:val="0"/>
      <w:marTop w:val="0"/>
      <w:marBottom w:val="0"/>
      <w:divBdr>
        <w:top w:val="none" w:sz="0" w:space="0" w:color="auto"/>
        <w:left w:val="none" w:sz="0" w:space="0" w:color="auto"/>
        <w:bottom w:val="none" w:sz="0" w:space="0" w:color="auto"/>
        <w:right w:val="none" w:sz="0" w:space="0" w:color="auto"/>
      </w:divBdr>
    </w:div>
    <w:div w:id="229468083">
      <w:bodyDiv w:val="1"/>
      <w:marLeft w:val="0"/>
      <w:marRight w:val="0"/>
      <w:marTop w:val="0"/>
      <w:marBottom w:val="0"/>
      <w:divBdr>
        <w:top w:val="none" w:sz="0" w:space="0" w:color="auto"/>
        <w:left w:val="none" w:sz="0" w:space="0" w:color="auto"/>
        <w:bottom w:val="none" w:sz="0" w:space="0" w:color="auto"/>
        <w:right w:val="none" w:sz="0" w:space="0" w:color="auto"/>
      </w:divBdr>
    </w:div>
    <w:div w:id="348486650">
      <w:bodyDiv w:val="1"/>
      <w:marLeft w:val="0"/>
      <w:marRight w:val="0"/>
      <w:marTop w:val="0"/>
      <w:marBottom w:val="0"/>
      <w:divBdr>
        <w:top w:val="none" w:sz="0" w:space="0" w:color="auto"/>
        <w:left w:val="none" w:sz="0" w:space="0" w:color="auto"/>
        <w:bottom w:val="none" w:sz="0" w:space="0" w:color="auto"/>
        <w:right w:val="none" w:sz="0" w:space="0" w:color="auto"/>
      </w:divBdr>
    </w:div>
    <w:div w:id="3911951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2688247">
      <w:bodyDiv w:val="1"/>
      <w:marLeft w:val="0"/>
      <w:marRight w:val="0"/>
      <w:marTop w:val="0"/>
      <w:marBottom w:val="0"/>
      <w:divBdr>
        <w:top w:val="none" w:sz="0" w:space="0" w:color="auto"/>
        <w:left w:val="none" w:sz="0" w:space="0" w:color="auto"/>
        <w:bottom w:val="none" w:sz="0" w:space="0" w:color="auto"/>
        <w:right w:val="none" w:sz="0" w:space="0" w:color="auto"/>
      </w:divBdr>
    </w:div>
    <w:div w:id="12833425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328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r6</cp:lastModifiedBy>
  <cp:revision>2</cp:revision>
  <cp:lastPrinted>1900-01-01T08:00:00Z</cp:lastPrinted>
  <dcterms:created xsi:type="dcterms:W3CDTF">2021-03-05T11:25:00Z</dcterms:created>
  <dcterms:modified xsi:type="dcterms:W3CDTF">2021-03-05T11:25:00Z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